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F09" w:rsidRDefault="00A56F09" w:rsidP="00D90882">
      <w:pPr>
        <w:jc w:val="right"/>
        <w:rPr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b/>
          <w:i/>
          <w:color w:val="E36C0A" w:themeColor="accent6" w:themeShade="BF"/>
          <w:sz w:val="48"/>
          <w:szCs w:val="48"/>
        </w:rPr>
        <w:t>Лексическая тема: «ПРОДУКТЫ</w:t>
      </w:r>
      <w:r w:rsidR="00D90882">
        <w:rPr>
          <w:b/>
          <w:i/>
          <w:color w:val="E36C0A" w:themeColor="accent6" w:themeShade="BF"/>
          <w:sz w:val="48"/>
          <w:szCs w:val="48"/>
        </w:rPr>
        <w:t xml:space="preserve"> ПИТАНИЯ</w:t>
      </w:r>
      <w:r>
        <w:rPr>
          <w:b/>
          <w:i/>
          <w:color w:val="E36C0A" w:themeColor="accent6" w:themeShade="BF"/>
          <w:sz w:val="48"/>
          <w:szCs w:val="48"/>
        </w:rPr>
        <w:t>»</w:t>
      </w:r>
    </w:p>
    <w:p w:rsidR="00A56F09" w:rsidRPr="00A56F09" w:rsidRDefault="00A56F09" w:rsidP="00A56F09">
      <w:pPr>
        <w:pStyle w:val="a3"/>
        <w:numPr>
          <w:ilvl w:val="0"/>
          <w:numId w:val="1"/>
        </w:numPr>
        <w:rPr>
          <w:color w:val="E36C0A" w:themeColor="accent6" w:themeShade="BF"/>
          <w:sz w:val="28"/>
          <w:szCs w:val="28"/>
        </w:rPr>
      </w:pPr>
      <w:r>
        <w:rPr>
          <w:color w:val="000000" w:themeColor="text1"/>
          <w:sz w:val="28"/>
          <w:szCs w:val="28"/>
        </w:rPr>
        <w:t>Посетить вместе с ребёнком продуктовый магазин, познакомить его с названиями различных продуктов. Закрепить в словаре обобщающее понятие «продукты питания».</w:t>
      </w:r>
    </w:p>
    <w:p w:rsidR="00A56F09" w:rsidRPr="00A56F09" w:rsidRDefault="00A56F09" w:rsidP="00A56F09">
      <w:pPr>
        <w:pStyle w:val="a3"/>
        <w:numPr>
          <w:ilvl w:val="0"/>
          <w:numId w:val="1"/>
        </w:numPr>
        <w:rPr>
          <w:color w:val="E36C0A" w:themeColor="accent6" w:themeShade="BF"/>
          <w:sz w:val="28"/>
          <w:szCs w:val="28"/>
        </w:rPr>
      </w:pPr>
      <w:r>
        <w:rPr>
          <w:color w:val="000000" w:themeColor="text1"/>
          <w:sz w:val="28"/>
          <w:szCs w:val="28"/>
        </w:rPr>
        <w:t>Рассказать ребёнку какие продукты делают из молока, муки, мяса. Рассказать, что их можно назвать молочными, мучными, мясными.</w:t>
      </w:r>
    </w:p>
    <w:p w:rsidR="008062AC" w:rsidRPr="00A56F09" w:rsidRDefault="00A56F09" w:rsidP="00A56F09">
      <w:pPr>
        <w:pStyle w:val="a3"/>
        <w:numPr>
          <w:ilvl w:val="0"/>
          <w:numId w:val="1"/>
        </w:numPr>
        <w:rPr>
          <w:color w:val="E36C0A" w:themeColor="accent6" w:themeShade="BF"/>
          <w:sz w:val="28"/>
          <w:szCs w:val="28"/>
        </w:rPr>
      </w:pPr>
      <w:r w:rsidRPr="00A56F09">
        <w:rPr>
          <w:b/>
          <w:color w:val="000000" w:themeColor="text1"/>
          <w:sz w:val="28"/>
          <w:szCs w:val="28"/>
        </w:rPr>
        <w:t>Упражнение «Жадина»:</w:t>
      </w:r>
      <w:r>
        <w:rPr>
          <w:color w:val="000000" w:themeColor="text1"/>
          <w:sz w:val="28"/>
          <w:szCs w:val="28"/>
        </w:rPr>
        <w:t xml:space="preserve"> Представь, что это твои продукты. Назови каждый продукт, используя слова «мой», «моя», «моё», «мои». (Мой сыр. Моя булочка. Моё молоко. Мои сосиски. И т.д.).</w:t>
      </w:r>
    </w:p>
    <w:p w:rsidR="00A56F09" w:rsidRDefault="00A56F09" w:rsidP="00A56F0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Упражнение «Из чего</w:t>
      </w:r>
      <w:r w:rsidR="006B171E" w:rsidRPr="006B171E">
        <w:rPr>
          <w:b/>
          <w:color w:val="000000" w:themeColor="text1"/>
          <w:sz w:val="28"/>
          <w:szCs w:val="28"/>
        </w:rPr>
        <w:t xml:space="preserve"> </w:t>
      </w:r>
      <w:r w:rsidRPr="00A56F09">
        <w:rPr>
          <w:b/>
          <w:color w:val="000000" w:themeColor="text1"/>
          <w:sz w:val="28"/>
          <w:szCs w:val="28"/>
        </w:rPr>
        <w:t>-</w:t>
      </w:r>
      <w:r w:rsidR="006B171E" w:rsidRPr="006B171E">
        <w:rPr>
          <w:b/>
          <w:color w:val="000000" w:themeColor="text1"/>
          <w:sz w:val="28"/>
          <w:szCs w:val="28"/>
        </w:rPr>
        <w:t xml:space="preserve"> </w:t>
      </w:r>
      <w:r w:rsidRPr="00A56F09">
        <w:rPr>
          <w:b/>
          <w:sz w:val="28"/>
          <w:szCs w:val="28"/>
        </w:rPr>
        <w:t>какой?»:</w:t>
      </w:r>
      <w:r w:rsidRPr="00A56F09">
        <w:rPr>
          <w:sz w:val="28"/>
          <w:szCs w:val="28"/>
        </w:rPr>
        <w:t xml:space="preserve"> </w:t>
      </w:r>
      <w:r>
        <w:rPr>
          <w:sz w:val="28"/>
          <w:szCs w:val="28"/>
        </w:rPr>
        <w:t>Для приготовления блюд повар использует разные виды масел. Назови их.</w:t>
      </w:r>
    </w:p>
    <w:p w:rsidR="00A56F09" w:rsidRDefault="00A56F09" w:rsidP="00A56F09">
      <w:pPr>
        <w:pStyle w:val="a3"/>
        <w:ind w:firstLine="696"/>
        <w:rPr>
          <w:sz w:val="28"/>
          <w:szCs w:val="28"/>
        </w:rPr>
      </w:pPr>
      <w:r>
        <w:rPr>
          <w:sz w:val="28"/>
          <w:szCs w:val="28"/>
        </w:rPr>
        <w:t>Образец: Масло из подсолнечника какое? (Подсолнечное).</w:t>
      </w:r>
    </w:p>
    <w:p w:rsidR="00A56F09" w:rsidRDefault="00A56F09" w:rsidP="00A56F0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     Масло из кукурузы-…                        Масло из оливок -…</w:t>
      </w:r>
    </w:p>
    <w:p w:rsidR="00A56F09" w:rsidRDefault="00A56F09" w:rsidP="00A56F0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Масло из сои-…                                   Масло из сливок-…</w:t>
      </w:r>
    </w:p>
    <w:p w:rsidR="00D90882" w:rsidRDefault="00D90882" w:rsidP="00A56F09">
      <w:pPr>
        <w:spacing w:after="0"/>
        <w:rPr>
          <w:sz w:val="28"/>
          <w:szCs w:val="28"/>
        </w:rPr>
      </w:pPr>
    </w:p>
    <w:p w:rsidR="00A56F09" w:rsidRDefault="00A56F09" w:rsidP="00A56F0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Назови блюда правильно. Образец: Салат из овощей – овощной. </w:t>
      </w:r>
    </w:p>
    <w:p w:rsidR="00A56F09" w:rsidRDefault="00A56F09" w:rsidP="00A56F0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     Каша из гречневой крупы-….            Запеканка из творога-….</w:t>
      </w:r>
    </w:p>
    <w:p w:rsidR="00A56F09" w:rsidRPr="00A56F09" w:rsidRDefault="00A56F09" w:rsidP="00A56F0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     Пюре из ягод -…                                   Сок их фруктов-….</w:t>
      </w:r>
    </w:p>
    <w:p w:rsidR="00A56F09" w:rsidRDefault="00A56F09" w:rsidP="00A56F0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A56F09">
        <w:rPr>
          <w:b/>
          <w:sz w:val="28"/>
          <w:szCs w:val="28"/>
        </w:rPr>
        <w:t xml:space="preserve">Упражнение «Скажи наоборот»: </w:t>
      </w:r>
      <w:r>
        <w:rPr>
          <w:sz w:val="28"/>
          <w:szCs w:val="28"/>
        </w:rPr>
        <w:t>Дополнить предложения словами-признаками.</w:t>
      </w:r>
    </w:p>
    <w:p w:rsidR="00A56F09" w:rsidRDefault="00A56F09" w:rsidP="00A56F09">
      <w:pPr>
        <w:pStyle w:val="a3"/>
        <w:spacing w:after="0"/>
        <w:ind w:left="1416"/>
        <w:rPr>
          <w:sz w:val="28"/>
          <w:szCs w:val="28"/>
        </w:rPr>
      </w:pPr>
      <w:r w:rsidRPr="00A56F09">
        <w:rPr>
          <w:sz w:val="28"/>
          <w:szCs w:val="28"/>
        </w:rPr>
        <w:t>Молоко жидкое, а сметана-….</w:t>
      </w:r>
    </w:p>
    <w:p w:rsidR="00A56F09" w:rsidRDefault="00A56F09" w:rsidP="00A56F09">
      <w:pPr>
        <w:pStyle w:val="a3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Творог мягкий, а сыр -….</w:t>
      </w:r>
    </w:p>
    <w:p w:rsidR="00A56F09" w:rsidRPr="00A56F09" w:rsidRDefault="00A56F09" w:rsidP="00A56F09">
      <w:pPr>
        <w:pStyle w:val="a3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Батон горячий, а эскимо -….</w:t>
      </w:r>
    </w:p>
    <w:p w:rsidR="00A56F09" w:rsidRDefault="00A56F09" w:rsidP="00A56F0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A56F09">
        <w:rPr>
          <w:b/>
          <w:sz w:val="28"/>
          <w:szCs w:val="28"/>
        </w:rPr>
        <w:t>Упражнение «Четвёртый</w:t>
      </w:r>
      <w:r w:rsidR="006B171E" w:rsidRPr="006B171E">
        <w:rPr>
          <w:b/>
          <w:sz w:val="28"/>
          <w:szCs w:val="28"/>
        </w:rPr>
        <w:t xml:space="preserve"> </w:t>
      </w:r>
      <w:r w:rsidRPr="00A56F09">
        <w:rPr>
          <w:b/>
          <w:sz w:val="28"/>
          <w:szCs w:val="28"/>
        </w:rPr>
        <w:t>лишний»:</w:t>
      </w:r>
      <w:r>
        <w:rPr>
          <w:sz w:val="28"/>
          <w:szCs w:val="28"/>
        </w:rPr>
        <w:t xml:space="preserve"> Послушай слова и назови лишнее слово. Объясни, почему оно лишнее.</w:t>
      </w:r>
    </w:p>
    <w:p w:rsidR="00A56F09" w:rsidRDefault="00632A7E" w:rsidP="00A56F09">
      <w:pPr>
        <w:pStyle w:val="a3"/>
        <w:spacing w:after="0"/>
        <w:ind w:left="1416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360.45pt;margin-top:8.8pt;width:188.65pt;height:164.05pt;z-index:251658240">
            <v:textbox>
              <w:txbxContent>
                <w:p w:rsidR="006B171E" w:rsidRDefault="006B171E">
                  <w:r>
                    <w:rPr>
                      <w:noProof/>
                    </w:rPr>
                    <w:drawing>
                      <wp:inline distT="0" distB="0" distL="0" distR="0">
                        <wp:extent cx="2295886" cy="1978390"/>
                        <wp:effectExtent l="19050" t="0" r="9164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7580" cy="1979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56F09">
        <w:rPr>
          <w:sz w:val="28"/>
          <w:szCs w:val="28"/>
        </w:rPr>
        <w:t xml:space="preserve">Тарелка, вилка, </w:t>
      </w:r>
      <w:r w:rsidR="00A56F09" w:rsidRPr="00A56F09">
        <w:rPr>
          <w:i/>
          <w:sz w:val="28"/>
          <w:szCs w:val="28"/>
          <w:u w:val="single"/>
        </w:rPr>
        <w:t>хлеб</w:t>
      </w:r>
      <w:r w:rsidR="00A56F09">
        <w:rPr>
          <w:sz w:val="28"/>
          <w:szCs w:val="28"/>
        </w:rPr>
        <w:t>, нож.</w:t>
      </w:r>
    </w:p>
    <w:p w:rsidR="00A56F09" w:rsidRDefault="00A56F09" w:rsidP="00A56F09">
      <w:pPr>
        <w:pStyle w:val="a3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Вафли, </w:t>
      </w:r>
      <w:r w:rsidRPr="00A56F09">
        <w:rPr>
          <w:i/>
          <w:sz w:val="28"/>
          <w:szCs w:val="28"/>
          <w:u w:val="single"/>
        </w:rPr>
        <w:t>чашка</w:t>
      </w:r>
      <w:r>
        <w:rPr>
          <w:sz w:val="28"/>
          <w:szCs w:val="28"/>
        </w:rPr>
        <w:t>, баранка, сухари.</w:t>
      </w:r>
    </w:p>
    <w:p w:rsidR="00A56F09" w:rsidRDefault="00A56F09" w:rsidP="00A56F09">
      <w:pPr>
        <w:pStyle w:val="a3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Творог, сыр, йогурт, </w:t>
      </w:r>
      <w:r w:rsidRPr="00A56F09">
        <w:rPr>
          <w:i/>
          <w:sz w:val="28"/>
          <w:szCs w:val="28"/>
          <w:u w:val="single"/>
        </w:rPr>
        <w:t>колбаса</w:t>
      </w:r>
      <w:r>
        <w:rPr>
          <w:sz w:val="28"/>
          <w:szCs w:val="28"/>
        </w:rPr>
        <w:t>.</w:t>
      </w:r>
    </w:p>
    <w:p w:rsidR="00A56F09" w:rsidRDefault="00A56F09" w:rsidP="00A56F0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Нарисовать, раскрасить и назвать продукты питания.</w:t>
      </w:r>
    </w:p>
    <w:p w:rsidR="00D90882" w:rsidRPr="00A56F09" w:rsidRDefault="00D90882" w:rsidP="00A56F0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Описать любимый продукт.</w:t>
      </w:r>
    </w:p>
    <w:sectPr w:rsidR="00D90882" w:rsidRPr="00A56F09" w:rsidSect="00A56F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452EC"/>
    <w:multiLevelType w:val="hybridMultilevel"/>
    <w:tmpl w:val="D9E0F648"/>
    <w:lvl w:ilvl="0" w:tplc="C81453A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56F09"/>
    <w:rsid w:val="00632A7E"/>
    <w:rsid w:val="006B171E"/>
    <w:rsid w:val="00767E3B"/>
    <w:rsid w:val="008062AC"/>
    <w:rsid w:val="00A56F09"/>
    <w:rsid w:val="00C801BB"/>
    <w:rsid w:val="00CB7E03"/>
    <w:rsid w:val="00D9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6E560FC"/>
  <w15:docId w15:val="{314D5CF1-AC63-41A2-98DC-221D3B461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6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F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9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EBA52-C187-47FB-85AB-8E9A40C70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212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Nataliya</cp:lastModifiedBy>
  <cp:revision>8</cp:revision>
  <dcterms:created xsi:type="dcterms:W3CDTF">2010-10-27T05:04:00Z</dcterms:created>
  <dcterms:modified xsi:type="dcterms:W3CDTF">2025-01-27T04:51:00Z</dcterms:modified>
</cp:coreProperties>
</file>