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58" w:rsidRPr="007D7858" w:rsidRDefault="007D7858" w:rsidP="007D7858">
      <w:pPr>
        <w:pStyle w:val="a3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Консультация для родителей </w:t>
      </w:r>
      <w:r w:rsidRPr="007D7858">
        <w:rPr>
          <w:rFonts w:eastAsia="Times New Roman"/>
          <w:lang w:eastAsia="ru-RU"/>
        </w:rPr>
        <w:t>«Детские игрушки»</w:t>
      </w:r>
    </w:p>
    <w:p w:rsidR="007D7858" w:rsidRP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привлечь внимание родителей к роли игрушки в развитии и воспитании детей дошкольного возраста</w:t>
      </w:r>
    </w:p>
    <w:p w:rsid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детство наших детей было счастливым, основное главное место в их жизни должна занимать игра. В детском возрасте у ребенка есть потребность в игре, и её нужно удовлетворить не потому, что делу – время, потехе – час, а потому что, </w:t>
      </w:r>
      <w:proofErr w:type="gramStart"/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учится и познает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жизнь.</w:t>
      </w:r>
    </w:p>
    <w:p w:rsid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 играть, не руководить игрой с ранних лет, то у малыша не сформируется умение играть как самостоятельно, так и с другими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таких детей сводятся к бесцельному катанию машинки или укачиванию куклы. Дети быстро бросают игру, требуют новых игрушек.</w:t>
      </w:r>
    </w:p>
    <w:p w:rsid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Играйте с ребенком каждый день, при этом не одергивайте его, читайте нотаций. А если просит многократно повторить сюжет, не отказывайте в этом.</w:t>
      </w:r>
    </w:p>
    <w:p w:rsid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надо учитывать, покупая игрушку? Надо ли делить игрушки по принципу для маль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чиков и девочек? Какую игрушку 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считать хорошей</w:t>
      </w:r>
      <w:proofErr w:type="gramStart"/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</w:t>
      </w:r>
      <w:proofErr w:type="gramEnd"/>
    </w:p>
    <w:p w:rsid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должна быть безопасной, без острых углов и токсичной краски, иметь сертифи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 и соответствовать возрасту. 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примеру, папа дарит своему трехлетнему сыну сложный конструктор. Это хорошая игрушка для трехлетнего мальчика?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 хорошая игрушка, но ребенок несколько раз тщетно пытается соединить детали, а потом с досадой отбрасывает их в сторону. Причем свою неудачу он </w:t>
      </w:r>
      <w:proofErr w:type="gramStart"/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запомнит и долго не</w:t>
      </w:r>
      <w:proofErr w:type="gramEnd"/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играть ни с чем, что хоть отдаленно напоминает ему этот конструктор.</w:t>
      </w:r>
    </w:p>
    <w:p w:rsid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покупать много игрушек, особенно одного вида (кукол, отличающихся только по размеру, машинок), это ограничивает его интерес, опыт, а значит, и развитие.</w:t>
      </w:r>
    </w:p>
    <w:p w:rsid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сделать очередную покупку, неплохо спросить малыша, для каких игр понадобиться новая игрушка.</w:t>
      </w:r>
    </w:p>
    <w:p w:rsid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покупать специально игрушки для мальчиков и для девочек. Всем одинаково нужны куклы, машинки, механические игрушки и конструктор.</w:t>
      </w:r>
    </w:p>
    <w:p w:rsidR="007D7858" w:rsidRPr="007D7858" w:rsidRDefault="007D7858" w:rsidP="007D78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 давайте сравним сложную электрическую машинку и 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 кубиков. В первом случае все,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приходится делать ребенку; - это нажать на кнопку и пассивно наблюдать, как игрушка движется по полу. Первые 15-20 минут это радостно и интересно, потом надоест.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набором кубиков – иначе. Здесь 90% игры приходится на самого ребенка. Возможности игры здесь несравнимо шире.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 надо не просто дать игрушку, а назвать её, объяснить, как с ней нужно обращаться и показать разные варианты игры.</w:t>
      </w:r>
    </w:p>
    <w:p w:rsidR="00007F8F" w:rsidRPr="007D7858" w:rsidRDefault="007D7858" w:rsidP="007D785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дошкольном возрасте определяетс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характер и интересы ребенка. О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дин любит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возиться с машинками, другой – что–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мастерить из кубиков и просит купить ему </w:t>
      </w:r>
      <w:proofErr w:type="gramStart"/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строительного материала – не препятствуйте целенаправленному увлечению, купите. Третий мальчик играет с куклами, не стыдите его за это. Однако игрушек не должно быть слишком много. Поэтому часть игрушек убирайте, меняйте их местами время от времени.</w:t>
      </w:r>
      <w:r w:rsidRPr="007D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07F8F" w:rsidRPr="007D7858" w:rsidSect="007D7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58"/>
    <w:rsid w:val="00007F8F"/>
    <w:rsid w:val="007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78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78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78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78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411</Words>
  <Characters>2349</Characters>
  <Application>Microsoft Office Word</Application>
  <DocSecurity>0</DocSecurity>
  <Lines>19</Lines>
  <Paragraphs>5</Paragraphs>
  <ScaleCrop>false</ScaleCrop>
  <Company>DNA Project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2015-10-11T05:53:00Z</dcterms:created>
  <dcterms:modified xsi:type="dcterms:W3CDTF">2015-10-11T06:01:00Z</dcterms:modified>
</cp:coreProperties>
</file>